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1E3814">
        <w:trPr>
          <w:trHeight w:val="68"/>
        </w:trPr>
        <w:tc>
          <w:tcPr>
            <w:tcW w:w="4779" w:type="dxa"/>
            <w:shd w:val="clear" w:color="auto" w:fill="auto"/>
          </w:tcPr>
          <w:p w:rsidR="00D07E5A" w:rsidRPr="001E3814" w:rsidRDefault="00D07E5A" w:rsidP="00D07E5A">
            <w:pPr>
              <w:pStyle w:val="11"/>
              <w:jc w:val="center"/>
              <w:rPr>
                <w:rFonts w:eastAsiaTheme="minorEastAsia" w:cstheme="minorBidi"/>
                <w:b/>
                <w:snapToGrid/>
                <w:sz w:val="18"/>
                <w:szCs w:val="18"/>
              </w:rPr>
            </w:pP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Default="00750768" w:rsidP="001E3814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:rsidR="000A1F47" w:rsidRDefault="000A1F47" w:rsidP="006370D2">
            <w:pPr>
              <w:ind w:left="-107" w:right="-109"/>
              <w:jc w:val="center"/>
            </w:pPr>
          </w:p>
        </w:tc>
      </w:tr>
    </w:tbl>
    <w:p w:rsidR="000A1F47" w:rsidRPr="000E51DC" w:rsidRDefault="000A1F47" w:rsidP="000A1F47">
      <w:pPr>
        <w:rPr>
          <w:bCs/>
          <w:szCs w:val="28"/>
        </w:rPr>
      </w:pPr>
    </w:p>
    <w:p w:rsidR="001E3814" w:rsidRDefault="001E3814" w:rsidP="001E3814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Памятка </w:t>
      </w:r>
    </w:p>
    <w:p w:rsidR="000E51DC" w:rsidRDefault="001E3814" w:rsidP="001E3814">
      <w:pPr>
        <w:ind w:firstLine="72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правила </w:t>
      </w:r>
      <w:r w:rsidR="000E51DC" w:rsidRPr="000E51DC">
        <w:rPr>
          <w:b/>
          <w:szCs w:val="28"/>
        </w:rPr>
        <w:t xml:space="preserve"> эксплуатации электрических приборов запрещается:</w:t>
      </w:r>
    </w:p>
    <w:p w:rsidR="001E3814" w:rsidRPr="000E51DC" w:rsidRDefault="001E3814" w:rsidP="001E3814">
      <w:pPr>
        <w:ind w:firstLine="720"/>
        <w:jc w:val="center"/>
        <w:rPr>
          <w:szCs w:val="28"/>
        </w:rPr>
      </w:pP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>-эксплуатировать электропровода и кабели с видимыми нарушениями изоляции;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 xml:space="preserve">-пользоваться розетками, рубильниками, другими </w:t>
      </w:r>
      <w:proofErr w:type="spellStart"/>
      <w:r w:rsidRPr="000E51DC">
        <w:rPr>
          <w:szCs w:val="28"/>
        </w:rPr>
        <w:t>электроустановочными</w:t>
      </w:r>
      <w:proofErr w:type="spellEnd"/>
      <w:r w:rsidRPr="000E51DC">
        <w:rPr>
          <w:szCs w:val="28"/>
        </w:rPr>
        <w:t xml:space="preserve"> изделиями с повреждениями;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>-обертывать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0E51DC">
        <w:rPr>
          <w:szCs w:val="28"/>
        </w:rPr>
        <w:t>рассеивателями</w:t>
      </w:r>
      <w:proofErr w:type="spellEnd"/>
      <w:r w:rsidRPr="000E51DC">
        <w:rPr>
          <w:szCs w:val="28"/>
        </w:rPr>
        <w:t>), предусмотренными конструкцией светильника;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>-пользоваться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>-применять нестандартные (самодельные) электронагревательные приборы и использовать несертифицированные аппараты защиты электрических цепей;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 xml:space="preserve">-оставлять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 xml:space="preserve">-размещать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 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>-при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b/>
          <w:szCs w:val="28"/>
        </w:rPr>
        <w:t>При эксплуатации печей запрещается: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 xml:space="preserve">-оставлять без присмотра печи, которые топятся, а также поручать надзор за ними детям; 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 xml:space="preserve">-располагать топливо, другие горючие вещества и материалы на </w:t>
      </w:r>
      <w:proofErr w:type="spellStart"/>
      <w:r w:rsidRPr="000E51DC">
        <w:rPr>
          <w:szCs w:val="28"/>
        </w:rPr>
        <w:t>предтопочном</w:t>
      </w:r>
      <w:proofErr w:type="spellEnd"/>
      <w:r w:rsidRPr="000E51DC">
        <w:rPr>
          <w:szCs w:val="28"/>
        </w:rPr>
        <w:t xml:space="preserve"> листе; 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 xml:space="preserve">-применять для розжига печей бензин, керосин, дизельное топливо и </w:t>
      </w:r>
      <w:proofErr w:type="gramStart"/>
      <w:r w:rsidRPr="000E51DC">
        <w:rPr>
          <w:szCs w:val="28"/>
        </w:rPr>
        <w:t>другие</w:t>
      </w:r>
      <w:proofErr w:type="gramEnd"/>
      <w:r w:rsidRPr="000E51DC">
        <w:rPr>
          <w:szCs w:val="28"/>
        </w:rPr>
        <w:t xml:space="preserve"> легковоспламеняющиеся и горючие жидкости; 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 xml:space="preserve">-топить углем, коксом и газом печи, не предназначенные для этих видов топлива; 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 xml:space="preserve">-производить топку печей во время проведения в помещениях собраний и других массовых мероприятий; 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 xml:space="preserve">-использовать вентиляционные и газовые каналы в качестве дымоходов; 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 xml:space="preserve">-перекаливать печи. 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b/>
          <w:szCs w:val="28"/>
        </w:rPr>
        <w:lastRenderedPageBreak/>
        <w:t>Не допускайте неосторожного обращения с огнём: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>-Ни в коем случае не курите в постели, особенно в состоянии алкогольного опьянения.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>-Ограничьте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>-Перед выходом из дома проверьте, выключены ли все газовые приборы. Не оставляйте открытый огонь без присмотра!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>Установите в своей квартире автономные дымовые пожарные извещатели. Они предупредят о возникшей для Вашей жизни и здоровья опасности, в том числе в ночное время, при нахождении в состоянии сна.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b/>
          <w:szCs w:val="28"/>
        </w:rPr>
        <w:t>В случае возникновения пожара, необходимо: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>- немедленно сообщить об этом по телефону «101», «01» в пожарную охрану, либо на еденный номер диспетчерской службы «112» (при этом необходимо назвать адрес объекта защиты, место возникновения пожара, а также сообщить свою фамилию);</w:t>
      </w:r>
    </w:p>
    <w:p w:rsidR="000E51DC" w:rsidRPr="000E51DC" w:rsidRDefault="000E51DC" w:rsidP="000E51DC">
      <w:pPr>
        <w:ind w:firstLine="720"/>
        <w:jc w:val="both"/>
        <w:rPr>
          <w:szCs w:val="28"/>
        </w:rPr>
      </w:pPr>
      <w:r w:rsidRPr="000E51DC">
        <w:rPr>
          <w:szCs w:val="28"/>
        </w:rPr>
        <w:t>- принять посильные меры по эвакуации людей и тушению пожара.</w:t>
      </w:r>
    </w:p>
    <w:p w:rsidR="000E51DC" w:rsidRDefault="000E51DC" w:rsidP="000E51DC">
      <w:pPr>
        <w:ind w:firstLine="708"/>
        <w:jc w:val="both"/>
        <w:rPr>
          <w:b/>
          <w:szCs w:val="28"/>
        </w:rPr>
      </w:pPr>
    </w:p>
    <w:p w:rsidR="000E51DC" w:rsidRDefault="000E51DC" w:rsidP="000E51DC">
      <w:pPr>
        <w:ind w:firstLine="708"/>
        <w:jc w:val="both"/>
        <w:rPr>
          <w:b/>
          <w:szCs w:val="28"/>
        </w:rPr>
      </w:pPr>
    </w:p>
    <w:p w:rsidR="000E51DC" w:rsidRPr="000E51DC" w:rsidRDefault="000E51DC" w:rsidP="000E51DC">
      <w:pPr>
        <w:ind w:firstLine="708"/>
        <w:jc w:val="both"/>
        <w:rPr>
          <w:szCs w:val="28"/>
        </w:rPr>
      </w:pPr>
      <w:r w:rsidRPr="000E51DC">
        <w:rPr>
          <w:b/>
          <w:szCs w:val="28"/>
        </w:rPr>
        <w:t>Помните! 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p w:rsidR="00CF1A4B" w:rsidRDefault="00CF1A4B" w:rsidP="00CF1A4B">
      <w:pPr>
        <w:ind w:firstLine="709"/>
        <w:jc w:val="both"/>
      </w:pPr>
    </w:p>
    <w:tbl>
      <w:tblPr>
        <w:tblStyle w:val="a8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1541"/>
      </w:tblGrid>
      <w:tr w:rsidR="00057BC0" w:rsidRPr="00D20F37" w:rsidTr="00057BC0">
        <w:trPr>
          <w:cantSplit/>
          <w:trHeight w:hRule="exact" w:val="414"/>
        </w:trPr>
        <w:tc>
          <w:tcPr>
            <w:tcW w:w="8100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A0AE660A25744129206D384AFCD28DB"/>
              </w:placeholder>
            </w:sdtPr>
            <w:sdtEndPr>
              <w:rPr>
                <w:lang w:val="en-US"/>
              </w:rPr>
            </w:sdtEndPr>
            <w:sdtContent>
              <w:p w:rsidR="00057BC0" w:rsidRPr="000B1ED1" w:rsidRDefault="00057BC0" w:rsidP="00D07E5A">
                <w:pPr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1541" w:type="dxa"/>
            <w:shd w:val="clear" w:color="auto" w:fill="auto"/>
          </w:tcPr>
          <w:p w:rsidR="00057BC0" w:rsidRDefault="00057BC0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F56BE0" w:rsidRDefault="00F56BE0" w:rsidP="00893D93"/>
    <w:p w:rsidR="00694E6D" w:rsidRDefault="00694E6D" w:rsidP="00893D93"/>
    <w:p w:rsidR="00694E6D" w:rsidRDefault="00694E6D" w:rsidP="00893D93"/>
    <w:p w:rsidR="000E51DC" w:rsidRDefault="000E51DC" w:rsidP="00893D93"/>
    <w:p w:rsidR="000E51DC" w:rsidRDefault="000E51DC" w:rsidP="00893D93"/>
    <w:p w:rsidR="000E51DC" w:rsidRDefault="000E51DC" w:rsidP="00893D93"/>
    <w:p w:rsidR="000E51DC" w:rsidRDefault="000E51DC" w:rsidP="00893D93"/>
    <w:p w:rsidR="000E51DC" w:rsidRDefault="000E51DC" w:rsidP="00893D93"/>
    <w:p w:rsidR="000E51DC" w:rsidRDefault="000E51DC" w:rsidP="00893D93"/>
    <w:p w:rsidR="000E51DC" w:rsidRDefault="000E51DC" w:rsidP="00893D93"/>
    <w:p w:rsidR="000E51DC" w:rsidRDefault="000E51DC" w:rsidP="00893D93"/>
    <w:p w:rsidR="000E51DC" w:rsidRDefault="000E51DC" w:rsidP="00893D93"/>
    <w:p w:rsidR="000E51DC" w:rsidRDefault="000E51DC" w:rsidP="00893D93"/>
    <w:p w:rsidR="00D07E5A" w:rsidRPr="000A1F47" w:rsidRDefault="00D07E5A" w:rsidP="000A1F47">
      <w:pPr>
        <w:rPr>
          <w:sz w:val="20"/>
        </w:rPr>
      </w:pPr>
    </w:p>
    <w:sectPr w:rsidR="00D07E5A" w:rsidRPr="000A1F47" w:rsidSect="000E51DC">
      <w:headerReference w:type="default" r:id="rId8"/>
      <w:pgSz w:w="11906" w:h="16838"/>
      <w:pgMar w:top="0" w:right="851" w:bottom="426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2D" w:rsidRDefault="00676F2D" w:rsidP="00893D93">
      <w:r>
        <w:separator/>
      </w:r>
    </w:p>
  </w:endnote>
  <w:endnote w:type="continuationSeparator" w:id="0">
    <w:p w:rsidR="00676F2D" w:rsidRDefault="00676F2D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2D" w:rsidRDefault="00676F2D" w:rsidP="00893D93">
      <w:r>
        <w:separator/>
      </w:r>
    </w:p>
  </w:footnote>
  <w:footnote w:type="continuationSeparator" w:id="0">
    <w:p w:rsidR="00676F2D" w:rsidRDefault="00676F2D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338997"/>
      <w:docPartObj>
        <w:docPartGallery w:val="Page Numbers (Top of Page)"/>
        <w:docPartUnique/>
      </w:docPartObj>
    </w:sdtPr>
    <w:sdtEndPr/>
    <w:sdtContent>
      <w:p w:rsidR="00565F66" w:rsidRDefault="00BA014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8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5F66" w:rsidRDefault="00565F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4E2"/>
    <w:multiLevelType w:val="hybridMultilevel"/>
    <w:tmpl w:val="F928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86F"/>
    <w:rsid w:val="00057BC0"/>
    <w:rsid w:val="00070B33"/>
    <w:rsid w:val="000A1F47"/>
    <w:rsid w:val="000B1ED1"/>
    <w:rsid w:val="000D7EC9"/>
    <w:rsid w:val="000E51DC"/>
    <w:rsid w:val="0011038C"/>
    <w:rsid w:val="001B50B3"/>
    <w:rsid w:val="001E3814"/>
    <w:rsid w:val="00275803"/>
    <w:rsid w:val="002B2838"/>
    <w:rsid w:val="003419D8"/>
    <w:rsid w:val="003E6F04"/>
    <w:rsid w:val="004554B4"/>
    <w:rsid w:val="004B7877"/>
    <w:rsid w:val="004E4369"/>
    <w:rsid w:val="005120B6"/>
    <w:rsid w:val="00537B87"/>
    <w:rsid w:val="00565F66"/>
    <w:rsid w:val="00594763"/>
    <w:rsid w:val="005A12F4"/>
    <w:rsid w:val="005A4D43"/>
    <w:rsid w:val="005B1A98"/>
    <w:rsid w:val="005E5CA0"/>
    <w:rsid w:val="006370D2"/>
    <w:rsid w:val="00676F2D"/>
    <w:rsid w:val="00694E6D"/>
    <w:rsid w:val="007071B7"/>
    <w:rsid w:val="00750768"/>
    <w:rsid w:val="00803825"/>
    <w:rsid w:val="0082686F"/>
    <w:rsid w:val="008268F4"/>
    <w:rsid w:val="00875474"/>
    <w:rsid w:val="00893D93"/>
    <w:rsid w:val="008C1175"/>
    <w:rsid w:val="008D1CFC"/>
    <w:rsid w:val="008E07DE"/>
    <w:rsid w:val="00942918"/>
    <w:rsid w:val="009501F7"/>
    <w:rsid w:val="00970BE4"/>
    <w:rsid w:val="00984127"/>
    <w:rsid w:val="00A30C3F"/>
    <w:rsid w:val="00A34E80"/>
    <w:rsid w:val="00A65405"/>
    <w:rsid w:val="00A74107"/>
    <w:rsid w:val="00AB26CE"/>
    <w:rsid w:val="00AF67A8"/>
    <w:rsid w:val="00B57089"/>
    <w:rsid w:val="00BA014E"/>
    <w:rsid w:val="00BC4228"/>
    <w:rsid w:val="00C126AF"/>
    <w:rsid w:val="00C270D0"/>
    <w:rsid w:val="00C57233"/>
    <w:rsid w:val="00C86543"/>
    <w:rsid w:val="00C86A98"/>
    <w:rsid w:val="00CF1A4B"/>
    <w:rsid w:val="00D07E5A"/>
    <w:rsid w:val="00D20F37"/>
    <w:rsid w:val="00D4343B"/>
    <w:rsid w:val="00D80130"/>
    <w:rsid w:val="00DA1A6D"/>
    <w:rsid w:val="00DD2E9A"/>
    <w:rsid w:val="00F56BE0"/>
    <w:rsid w:val="00FA112F"/>
    <w:rsid w:val="00FD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E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07E5A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11">
    <w:name w:val="Обычный1"/>
    <w:rsid w:val="00D07E5A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30">
    <w:name w:val="Заголовок 3 Знак"/>
    <w:basedOn w:val="a0"/>
    <w:link w:val="3"/>
    <w:rsid w:val="00D07E5A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07E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D801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0130"/>
    <w:rPr>
      <w:rFonts w:ascii="Times New Roman" w:hAnsi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D8013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80130"/>
    <w:rPr>
      <w:rFonts w:ascii="Times New Roman" w:hAnsi="Times New Roman"/>
      <w:sz w:val="28"/>
    </w:rPr>
  </w:style>
  <w:style w:type="paragraph" w:styleId="af0">
    <w:name w:val="List Paragraph"/>
    <w:basedOn w:val="a"/>
    <w:uiPriority w:val="34"/>
    <w:qFormat/>
    <w:rsid w:val="00F56BE0"/>
    <w:pPr>
      <w:widowControl w:val="0"/>
      <w:ind w:left="720"/>
      <w:contextualSpacing/>
    </w:pPr>
    <w:rPr>
      <w:rFonts w:eastAsia="Times New Roman" w:cs="Times New Roman"/>
      <w:sz w:val="20"/>
      <w:szCs w:val="20"/>
    </w:rPr>
  </w:style>
  <w:style w:type="paragraph" w:styleId="af1">
    <w:name w:val="Normal (Web)"/>
    <w:basedOn w:val="a"/>
    <w:uiPriority w:val="99"/>
    <w:unhideWhenUsed/>
    <w:rsid w:val="00F56BE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E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07E5A"/>
    <w:pPr>
      <w:keepNext/>
      <w:jc w:val="center"/>
      <w:outlineLvl w:val="2"/>
    </w:pPr>
    <w:rPr>
      <w:rFonts w:eastAsia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11">
    <w:name w:val="Обычный1"/>
    <w:rsid w:val="00D07E5A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30">
    <w:name w:val="Заголовок 3 Знак"/>
    <w:basedOn w:val="a0"/>
    <w:link w:val="3"/>
    <w:rsid w:val="00D07E5A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07E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01138C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0AE660A25744129206D384AFCD2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DBF6E-19DD-49FC-8F3F-D273FE2E41F8}"/>
      </w:docPartPr>
      <w:docPartBody>
        <w:p w:rsidR="00B40164" w:rsidRDefault="002F762A" w:rsidP="002F762A">
          <w:pPr>
            <w:pStyle w:val="DA0AE660A25744129206D384AFCD28DB"/>
          </w:pPr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514"/>
    <w:rsid w:val="0001138C"/>
    <w:rsid w:val="002B3C91"/>
    <w:rsid w:val="002F762A"/>
    <w:rsid w:val="0034266F"/>
    <w:rsid w:val="003475C7"/>
    <w:rsid w:val="00364457"/>
    <w:rsid w:val="00437514"/>
    <w:rsid w:val="004A05F0"/>
    <w:rsid w:val="00527154"/>
    <w:rsid w:val="008838D8"/>
    <w:rsid w:val="00AB258A"/>
    <w:rsid w:val="00B40164"/>
    <w:rsid w:val="00BA4B0F"/>
    <w:rsid w:val="00CE6D5D"/>
    <w:rsid w:val="00D76B69"/>
    <w:rsid w:val="00DC464F"/>
    <w:rsid w:val="00ED1EE3"/>
    <w:rsid w:val="00E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762A"/>
    <w:rPr>
      <w:color w:val="808080"/>
    </w:rPr>
  </w:style>
  <w:style w:type="paragraph" w:customStyle="1" w:styleId="DA0AE660A25744129206D384AFCD28DB">
    <w:name w:val="DA0AE660A25744129206D384AFCD28DB"/>
    <w:rsid w:val="002F762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михаил</cp:lastModifiedBy>
  <cp:revision>14</cp:revision>
  <cp:lastPrinted>2021-02-05T09:23:00Z</cp:lastPrinted>
  <dcterms:created xsi:type="dcterms:W3CDTF">2021-01-20T06:53:00Z</dcterms:created>
  <dcterms:modified xsi:type="dcterms:W3CDTF">2021-02-09T10:44:00Z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